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4EC" w:rsidRPr="00F35826" w:rsidRDefault="00684FA1" w:rsidP="008714EC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№</w:t>
      </w:r>
      <w:bookmarkStart w:id="0" w:name="_GoBack"/>
      <w:bookmarkEnd w:id="0"/>
      <w:r w:rsidR="008714EC" w:rsidRPr="00F35826">
        <w:rPr>
          <w:rFonts w:ascii="Times New Roman" w:hAnsi="Times New Roman"/>
          <w:i/>
          <w:sz w:val="28"/>
          <w:szCs w:val="28"/>
        </w:rPr>
        <w:t>4</w:t>
      </w: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  <w:r w:rsidRPr="0083522E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  <w:r w:rsidRPr="0083522E">
        <w:rPr>
          <w:rFonts w:ascii="Times New Roman" w:hAnsi="Times New Roman"/>
          <w:b/>
          <w:sz w:val="28"/>
          <w:szCs w:val="28"/>
        </w:rPr>
        <w:br/>
        <w:t>«</w:t>
      </w:r>
      <w:r w:rsidRPr="00B45EDC">
        <w:rPr>
          <w:rFonts w:ascii="Times New Roman" w:hAnsi="Times New Roman"/>
          <w:b/>
          <w:sz w:val="28"/>
          <w:szCs w:val="28"/>
        </w:rPr>
        <w:t xml:space="preserve">Об утверждении Правил использования средств биометрической идентификации в информационных системах </w:t>
      </w:r>
    </w:p>
    <w:p w:rsidR="008714EC" w:rsidRDefault="008714EC" w:rsidP="008714EC">
      <w:pPr>
        <w:jc w:val="center"/>
        <w:rPr>
          <w:rFonts w:ascii="Times New Roman" w:hAnsi="Times New Roman"/>
          <w:b/>
          <w:sz w:val="28"/>
          <w:szCs w:val="28"/>
        </w:rPr>
      </w:pPr>
      <w:r w:rsidRPr="00B45EDC">
        <w:rPr>
          <w:rFonts w:ascii="Times New Roman" w:hAnsi="Times New Roman"/>
          <w:b/>
          <w:sz w:val="28"/>
          <w:szCs w:val="28"/>
        </w:rPr>
        <w:t>органов государственных доходов</w:t>
      </w:r>
      <w:r w:rsidRPr="0083522E">
        <w:rPr>
          <w:rFonts w:ascii="Times New Roman" w:hAnsi="Times New Roman"/>
          <w:b/>
          <w:sz w:val="28"/>
          <w:szCs w:val="28"/>
        </w:rPr>
        <w:t>»</w:t>
      </w:r>
    </w:p>
    <w:p w:rsidR="008714EC" w:rsidRPr="006A36C1" w:rsidRDefault="008714EC" w:rsidP="008714EC">
      <w:pPr>
        <w:jc w:val="center"/>
        <w:rPr>
          <w:rFonts w:ascii="Times New Roman" w:hAnsi="Times New Roman"/>
          <w:sz w:val="28"/>
          <w:szCs w:val="28"/>
        </w:rPr>
      </w:pPr>
      <w:r w:rsidRPr="006A36C1">
        <w:rPr>
          <w:rFonts w:ascii="Times New Roman" w:hAnsi="Times New Roman"/>
          <w:sz w:val="28"/>
          <w:szCs w:val="28"/>
        </w:rPr>
        <w:t>(далее – Проект)</w:t>
      </w:r>
    </w:p>
    <w:p w:rsidR="008714EC" w:rsidRPr="000515F3" w:rsidRDefault="008714EC" w:rsidP="008714EC">
      <w:pPr>
        <w:jc w:val="center"/>
        <w:rPr>
          <w:rFonts w:ascii="Times New Roman" w:hAnsi="Times New Roman"/>
          <w:sz w:val="24"/>
          <w:szCs w:val="28"/>
        </w:rPr>
      </w:pPr>
    </w:p>
    <w:p w:rsidR="008714EC" w:rsidRPr="007122A2" w:rsidRDefault="008714EC" w:rsidP="008714E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:rsidR="008714EC" w:rsidRDefault="008714EC" w:rsidP="008714E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B4FBF">
        <w:rPr>
          <w:rFonts w:ascii="Times New Roman" w:hAnsi="Times New Roman"/>
          <w:sz w:val="28"/>
          <w:szCs w:val="28"/>
        </w:rPr>
        <w:t>Проектом пред</w:t>
      </w:r>
      <w:r>
        <w:rPr>
          <w:rFonts w:ascii="Times New Roman" w:hAnsi="Times New Roman"/>
          <w:sz w:val="28"/>
          <w:szCs w:val="28"/>
        </w:rPr>
        <w:t xml:space="preserve">усматривается совершенствование </w:t>
      </w:r>
      <w:r w:rsidRPr="005B4FBF">
        <w:rPr>
          <w:rFonts w:ascii="Times New Roman" w:hAnsi="Times New Roman"/>
          <w:sz w:val="28"/>
          <w:szCs w:val="28"/>
        </w:rPr>
        <w:t>налогового администрирования путем вне</w:t>
      </w:r>
      <w:r>
        <w:rPr>
          <w:rFonts w:ascii="Times New Roman" w:hAnsi="Times New Roman"/>
          <w:sz w:val="28"/>
          <w:szCs w:val="28"/>
        </w:rPr>
        <w:t xml:space="preserve">дрения средств биометрической идентификации в информационных </w:t>
      </w:r>
      <w:r w:rsidRPr="005B4FBF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 xml:space="preserve">ах </w:t>
      </w:r>
      <w:r w:rsidRPr="005B4FBF">
        <w:rPr>
          <w:rFonts w:ascii="Times New Roman" w:hAnsi="Times New Roman"/>
          <w:sz w:val="28"/>
          <w:szCs w:val="28"/>
        </w:rPr>
        <w:t>органов государственных доходов, что позволит оказывать содействие по исключению фак</w:t>
      </w:r>
      <w:r>
        <w:rPr>
          <w:rFonts w:ascii="Times New Roman" w:hAnsi="Times New Roman"/>
          <w:sz w:val="28"/>
          <w:szCs w:val="28"/>
        </w:rPr>
        <w:t xml:space="preserve">та осуществления взаиморасчетов с </w:t>
      </w:r>
      <w:r w:rsidRPr="005B4FBF">
        <w:rPr>
          <w:rFonts w:ascii="Times New Roman" w:hAnsi="Times New Roman"/>
          <w:sz w:val="28"/>
          <w:szCs w:val="28"/>
        </w:rPr>
        <w:t>комп</w:t>
      </w:r>
      <w:r>
        <w:rPr>
          <w:rFonts w:ascii="Times New Roman" w:hAnsi="Times New Roman"/>
          <w:sz w:val="28"/>
          <w:szCs w:val="28"/>
        </w:rPr>
        <w:t xml:space="preserve">аниями, имеющими наибольшую вероятность </w:t>
      </w:r>
      <w:r w:rsidRPr="005B4FBF">
        <w:rPr>
          <w:rFonts w:ascii="Times New Roman" w:hAnsi="Times New Roman"/>
          <w:sz w:val="28"/>
          <w:szCs w:val="28"/>
        </w:rPr>
        <w:t>риска выписки фиктивных счетов-фактур, и как следствие, укрепит доверие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5B4FBF">
        <w:rPr>
          <w:rFonts w:ascii="Times New Roman" w:hAnsi="Times New Roman"/>
          <w:sz w:val="28"/>
          <w:szCs w:val="28"/>
        </w:rPr>
        <w:t>государственным институтам.</w:t>
      </w:r>
    </w:p>
    <w:p w:rsidR="00F35826" w:rsidRPr="000847A1" w:rsidRDefault="00F35826" w:rsidP="00F358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847A1">
        <w:rPr>
          <w:rFonts w:ascii="Times New Roman" w:hAnsi="Times New Roman"/>
          <w:sz w:val="28"/>
          <w:szCs w:val="28"/>
        </w:rPr>
        <w:t>Кроме того, данная норма разработана в целях реализации положений пункта 1-2 статьи 68 Кодекса Республики Казахстан «О налогах и других обязательных платежах в бюджет» (Налоговый кодекс).</w:t>
      </w:r>
    </w:p>
    <w:p w:rsidR="00F35826" w:rsidRDefault="00F35826" w:rsidP="00F358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847A1">
        <w:rPr>
          <w:rFonts w:ascii="Times New Roman" w:hAnsi="Times New Roman"/>
          <w:sz w:val="28"/>
          <w:szCs w:val="28"/>
        </w:rPr>
        <w:t>Риск   политической   дестабилизации   или   массового   общественного недовольства не усматривается, поскольку проводимый пилотный проект показал его отсутствие.</w:t>
      </w:r>
    </w:p>
    <w:p w:rsidR="008714EC" w:rsidRPr="00224F53" w:rsidRDefault="008714EC" w:rsidP="008714E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4F53">
        <w:rPr>
          <w:rFonts w:ascii="Times New Roman" w:hAnsi="Times New Roman"/>
          <w:b/>
          <w:sz w:val="28"/>
          <w:szCs w:val="28"/>
        </w:rPr>
        <w:t>2.</w:t>
      </w:r>
      <w:r w:rsidRPr="00224F53"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:rsidR="008714EC" w:rsidRPr="00224F53" w:rsidRDefault="00F35826" w:rsidP="008714E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847A1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 Республики Казахстан.</w:t>
      </w:r>
    </w:p>
    <w:p w:rsidR="008714EC" w:rsidRPr="00224F53" w:rsidRDefault="008714EC" w:rsidP="008714EC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4F53">
        <w:rPr>
          <w:rFonts w:ascii="Times New Roman" w:hAnsi="Times New Roman"/>
          <w:b/>
          <w:sz w:val="28"/>
          <w:szCs w:val="28"/>
        </w:rPr>
        <w:t>3.</w:t>
      </w:r>
      <w:r w:rsidRPr="00224F53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:rsidR="008714EC" w:rsidRPr="000D28A8" w:rsidRDefault="008714EC" w:rsidP="008714EC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F53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последствия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екта оцениваются как умеренные, поскольку </w:t>
      </w:r>
      <w:r>
        <w:rPr>
          <w:rFonts w:ascii="Times New Roman" w:hAnsi="Times New Roman"/>
          <w:sz w:val="28"/>
          <w:szCs w:val="28"/>
        </w:rPr>
        <w:t>п</w:t>
      </w:r>
      <w:r w:rsidRPr="00224F53">
        <w:rPr>
          <w:rFonts w:ascii="Times New Roman" w:hAnsi="Times New Roman"/>
          <w:sz w:val="28"/>
          <w:szCs w:val="28"/>
        </w:rPr>
        <w:t xml:space="preserve">роект регламентирует закрепление </w:t>
      </w:r>
      <w:r w:rsidRPr="00224F53">
        <w:rPr>
          <w:rFonts w:ascii="Times New Roman" w:hAnsi="Times New Roman"/>
          <w:sz w:val="28"/>
          <w:szCs w:val="28"/>
          <w:lang w:val="kk-KZ"/>
        </w:rPr>
        <w:t>действующего функционала по использованию средств биометрической идентификации в информационных системах органов государственных доходов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28A8">
        <w:rPr>
          <w:rFonts w:ascii="Times New Roman" w:hAnsi="Times New Roman"/>
          <w:sz w:val="28"/>
          <w:szCs w:val="28"/>
          <w:lang w:val="kk-KZ"/>
        </w:rPr>
        <w:t xml:space="preserve">в </w:t>
      </w:r>
      <w:r>
        <w:rPr>
          <w:rFonts w:ascii="Times New Roman" w:hAnsi="Times New Roman"/>
          <w:sz w:val="28"/>
          <w:szCs w:val="28"/>
          <w:lang w:val="kk-KZ"/>
        </w:rPr>
        <w:t>целях пресечения фактов выписки</w:t>
      </w:r>
      <w:r w:rsidRPr="000D28A8">
        <w:rPr>
          <w:rFonts w:ascii="Times New Roman" w:hAnsi="Times New Roman"/>
          <w:sz w:val="28"/>
          <w:szCs w:val="28"/>
          <w:lang w:val="kk-KZ"/>
        </w:rPr>
        <w:t xml:space="preserve"> счетов-фактур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16D8">
        <w:rPr>
          <w:rFonts w:ascii="Times New Roman" w:hAnsi="Times New Roman"/>
          <w:sz w:val="28"/>
          <w:szCs w:val="28"/>
          <w:lang w:val="kk-KZ"/>
        </w:rPr>
        <w:t>лиц</w:t>
      </w:r>
      <w:r>
        <w:rPr>
          <w:rFonts w:ascii="Times New Roman" w:hAnsi="Times New Roman"/>
          <w:sz w:val="28"/>
          <w:szCs w:val="28"/>
          <w:lang w:val="kk-KZ"/>
        </w:rPr>
        <w:t>ами</w:t>
      </w:r>
      <w:r w:rsidRPr="003416D8">
        <w:rPr>
          <w:rFonts w:ascii="Times New Roman" w:hAnsi="Times New Roman"/>
          <w:sz w:val="28"/>
          <w:szCs w:val="28"/>
          <w:lang w:val="kk-KZ"/>
        </w:rPr>
        <w:t>, непричастны</w:t>
      </w:r>
      <w:r>
        <w:rPr>
          <w:rFonts w:ascii="Times New Roman" w:hAnsi="Times New Roman"/>
          <w:sz w:val="28"/>
          <w:szCs w:val="28"/>
          <w:lang w:val="kk-KZ"/>
        </w:rPr>
        <w:t>ми</w:t>
      </w:r>
      <w:r w:rsidRPr="003416D8">
        <w:rPr>
          <w:rFonts w:ascii="Times New Roman" w:hAnsi="Times New Roman"/>
          <w:sz w:val="28"/>
          <w:szCs w:val="28"/>
          <w:lang w:val="kk-KZ"/>
        </w:rPr>
        <w:t xml:space="preserve"> к финансово-хозяйственной деятельности компаний</w:t>
      </w:r>
      <w:r w:rsidRPr="00224F53">
        <w:rPr>
          <w:rFonts w:ascii="Times New Roman" w:hAnsi="Times New Roman"/>
          <w:sz w:val="28"/>
          <w:szCs w:val="28"/>
        </w:rPr>
        <w:t>.</w:t>
      </w:r>
    </w:p>
    <w:p w:rsidR="008714EC" w:rsidRDefault="008714EC" w:rsidP="008714EC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4F53">
        <w:rPr>
          <w:rFonts w:ascii="Times New Roman" w:hAnsi="Times New Roman"/>
          <w:b/>
          <w:sz w:val="28"/>
          <w:szCs w:val="28"/>
        </w:rPr>
        <w:t>4.</w:t>
      </w:r>
      <w:r w:rsidRPr="00224F53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8714EC" w:rsidRPr="0038591F" w:rsidRDefault="00F35826" w:rsidP="008714E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847A1">
        <w:rPr>
          <w:rFonts w:ascii="Times New Roman" w:hAnsi="Times New Roman"/>
          <w:sz w:val="28"/>
          <w:szCs w:val="28"/>
        </w:rPr>
        <w:t>Проект способствует улучшению делового климата за счёт устранения схем с выпиской фиктивных счетов-фактур, что создаёт равные условия для ведения бизнеса, особенно для добросовестных налогоплательщиков.</w:t>
      </w:r>
    </w:p>
    <w:p w:rsidR="008714EC" w:rsidRPr="009E45DC" w:rsidRDefault="008714EC" w:rsidP="008714EC">
      <w:pPr>
        <w:jc w:val="both"/>
        <w:rPr>
          <w:rFonts w:ascii="Times New Roman" w:hAnsi="Times New Roman"/>
          <w:sz w:val="28"/>
          <w:szCs w:val="28"/>
        </w:rPr>
      </w:pPr>
    </w:p>
    <w:p w:rsidR="008714EC" w:rsidRPr="00751D31" w:rsidRDefault="008714EC" w:rsidP="008714EC">
      <w:pPr>
        <w:jc w:val="both"/>
        <w:rPr>
          <w:rFonts w:ascii="Times New Roman" w:hAnsi="Times New Roman"/>
          <w:sz w:val="28"/>
          <w:szCs w:val="28"/>
        </w:rPr>
      </w:pPr>
    </w:p>
    <w:p w:rsidR="008714EC" w:rsidRPr="000515F3" w:rsidRDefault="008714EC" w:rsidP="008714EC">
      <w:pPr>
        <w:ind w:left="85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515F3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:rsidR="008714EC" w:rsidRPr="00CE2C42" w:rsidRDefault="008714EC" w:rsidP="008714EC">
      <w:pPr>
        <w:ind w:left="85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515F3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0515F3">
        <w:rPr>
          <w:rFonts w:ascii="Times New Roman" w:hAnsi="Times New Roman"/>
          <w:b/>
          <w:sz w:val="28"/>
          <w:szCs w:val="28"/>
          <w:lang w:val="kk-KZ"/>
        </w:rPr>
        <w:tab/>
      </w:r>
      <w:r w:rsidRPr="000515F3">
        <w:rPr>
          <w:rFonts w:ascii="Times New Roman" w:hAnsi="Times New Roman"/>
          <w:b/>
          <w:sz w:val="28"/>
          <w:szCs w:val="28"/>
          <w:lang w:val="kk-KZ"/>
        </w:rPr>
        <w:tab/>
      </w:r>
      <w:r w:rsidRPr="000515F3">
        <w:rPr>
          <w:rFonts w:ascii="Times New Roman" w:hAnsi="Times New Roman"/>
          <w:b/>
          <w:sz w:val="28"/>
          <w:szCs w:val="28"/>
          <w:lang w:val="kk-KZ"/>
        </w:rPr>
        <w:tab/>
      </w:r>
      <w:r w:rsidRPr="000515F3">
        <w:rPr>
          <w:rFonts w:ascii="Times New Roman" w:hAnsi="Times New Roman"/>
          <w:b/>
          <w:sz w:val="28"/>
          <w:szCs w:val="28"/>
          <w:lang w:val="kk-KZ"/>
        </w:rPr>
        <w:tab/>
      </w:r>
      <w:r w:rsidRPr="000515F3">
        <w:rPr>
          <w:rFonts w:ascii="Times New Roman" w:hAnsi="Times New Roman"/>
          <w:b/>
          <w:sz w:val="28"/>
          <w:szCs w:val="28"/>
          <w:lang w:val="kk-KZ"/>
        </w:rPr>
        <w:tab/>
        <w:t>М. Такиев</w:t>
      </w:r>
    </w:p>
    <w:p w:rsidR="000576F1" w:rsidRDefault="00364294"/>
    <w:sectPr w:rsidR="000576F1" w:rsidSect="00D32EA1">
      <w:headerReference w:type="default" r:id="rId6"/>
      <w:pgSz w:w="11906" w:h="16838"/>
      <w:pgMar w:top="993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294" w:rsidRDefault="00364294">
      <w:r>
        <w:separator/>
      </w:r>
    </w:p>
  </w:endnote>
  <w:endnote w:type="continuationSeparator" w:id="0">
    <w:p w:rsidR="00364294" w:rsidRDefault="0036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294" w:rsidRDefault="00364294">
      <w:r>
        <w:separator/>
      </w:r>
    </w:p>
  </w:footnote>
  <w:footnote w:type="continuationSeparator" w:id="0">
    <w:p w:rsidR="00364294" w:rsidRDefault="0036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36429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EC"/>
    <w:rsid w:val="000847A1"/>
    <w:rsid w:val="00364294"/>
    <w:rsid w:val="00684FA1"/>
    <w:rsid w:val="008171C8"/>
    <w:rsid w:val="008714EC"/>
    <w:rsid w:val="00B70AA9"/>
    <w:rsid w:val="00BA33A3"/>
    <w:rsid w:val="00BF258B"/>
    <w:rsid w:val="00BF714E"/>
    <w:rsid w:val="00DE5434"/>
    <w:rsid w:val="00F3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4538E"/>
  <w15:chartTrackingRefBased/>
  <w15:docId w15:val="{68BFCDF9-3E4C-49DC-A280-31B49539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4E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8714E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8714EC"/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714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14E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5</cp:revision>
  <cp:lastPrinted>2025-07-22T14:19:00Z</cp:lastPrinted>
  <dcterms:created xsi:type="dcterms:W3CDTF">2025-07-22T14:06:00Z</dcterms:created>
  <dcterms:modified xsi:type="dcterms:W3CDTF">2025-07-24T10:50:00Z</dcterms:modified>
</cp:coreProperties>
</file>